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E70100" w:rsidTr="00C06440">
        <w:trPr>
          <w:trHeight w:val="918"/>
        </w:trPr>
        <w:tc>
          <w:tcPr>
            <w:tcW w:w="9892" w:type="dxa"/>
            <w:gridSpan w:val="3"/>
            <w:shd w:val="clear" w:color="auto" w:fill="auto"/>
            <w:vAlign w:val="center"/>
          </w:tcPr>
          <w:p w:rsidR="00E70100" w:rsidRPr="00AE6FF3" w:rsidRDefault="00E70100" w:rsidP="00C06440">
            <w:pPr>
              <w:pStyle w:val="4"/>
              <w:spacing w:before="120" w:after="120"/>
              <w:jc w:val="center"/>
              <w:rPr>
                <w:b w:val="0"/>
                <w:color w:val="244061"/>
                <w:sz w:val="32"/>
                <w:szCs w:val="32"/>
              </w:rPr>
            </w:pPr>
          </w:p>
        </w:tc>
      </w:tr>
      <w:tr w:rsidR="00E70100" w:rsidRPr="0051212E" w:rsidTr="00C0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70100" w:rsidRPr="0051212E" w:rsidRDefault="00E70100" w:rsidP="007E7D48">
            <w:pPr>
              <w:spacing w:before="20" w:after="20"/>
              <w:rPr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100" w:rsidRPr="0051212E" w:rsidRDefault="00E70100" w:rsidP="00C06440">
            <w:pPr>
              <w:spacing w:before="20" w:after="20"/>
              <w:jc w:val="center"/>
              <w:rPr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70100" w:rsidRPr="0051212E" w:rsidRDefault="00E70100" w:rsidP="00450E66">
            <w:pPr>
              <w:spacing w:before="20" w:after="20"/>
              <w:rPr>
                <w:szCs w:val="28"/>
              </w:rPr>
            </w:pPr>
          </w:p>
        </w:tc>
      </w:tr>
      <w:tr w:rsidR="00E70100" w:rsidTr="00C0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D48" w:rsidRPr="007E7D48" w:rsidRDefault="007E7D48" w:rsidP="007E7D48">
            <w:pPr>
              <w:keepNext/>
              <w:numPr>
                <w:ilvl w:val="0"/>
                <w:numId w:val="2"/>
              </w:numPr>
              <w:suppressAutoHyphens/>
              <w:ind w:left="0" w:right="141" w:firstLine="0"/>
              <w:jc w:val="center"/>
              <w:outlineLvl w:val="0"/>
              <w:rPr>
                <w:rFonts w:ascii="Cambria" w:hAnsi="Cambria"/>
                <w:b/>
                <w:bCs/>
                <w:kern w:val="32"/>
                <w:sz w:val="8"/>
                <w:szCs w:val="32"/>
                <w:lang w:eastAsia="en-US"/>
              </w:rPr>
            </w:pPr>
            <w:r w:rsidRPr="007E7D48">
              <w:rPr>
                <w:rFonts w:ascii="Cambria" w:hAnsi="Cambria"/>
                <w:b/>
                <w:bCs/>
                <w:kern w:val="32"/>
                <w:szCs w:val="32"/>
                <w:lang w:eastAsia="en-US"/>
              </w:rPr>
              <w:t>Российская                  Федерация</w:t>
            </w:r>
          </w:p>
          <w:p w:rsidR="007E7D48" w:rsidRPr="007E7D48" w:rsidRDefault="007E7D48" w:rsidP="007E7D48">
            <w:pPr>
              <w:rPr>
                <w:rFonts w:eastAsia="Calibri"/>
                <w:sz w:val="8"/>
              </w:rPr>
            </w:pPr>
          </w:p>
          <w:p w:rsidR="007E7D48" w:rsidRPr="007E7D48" w:rsidRDefault="007E7D48" w:rsidP="007E7D48">
            <w:pPr>
              <w:keepNext/>
              <w:numPr>
                <w:ilvl w:val="1"/>
                <w:numId w:val="2"/>
              </w:numPr>
              <w:suppressAutoHyphens/>
              <w:ind w:left="0" w:right="141" w:firstLine="0"/>
              <w:jc w:val="center"/>
              <w:outlineLvl w:val="1"/>
              <w:rPr>
                <w:rFonts w:ascii="Cambria" w:hAnsi="Cambria"/>
                <w:b/>
                <w:bCs/>
                <w:i/>
                <w:iCs/>
                <w:spacing w:val="20"/>
                <w:sz w:val="50"/>
                <w:szCs w:val="28"/>
                <w:lang w:eastAsia="en-US"/>
              </w:rPr>
            </w:pPr>
            <w:r w:rsidRPr="007E7D48">
              <w:rPr>
                <w:rFonts w:ascii="Cambria" w:hAnsi="Cambria"/>
                <w:b/>
                <w:bCs/>
                <w:i/>
                <w:iCs/>
                <w:spacing w:val="60"/>
                <w:szCs w:val="28"/>
                <w:lang w:eastAsia="en-US"/>
              </w:rPr>
              <w:t>Брянская область</w:t>
            </w:r>
          </w:p>
          <w:p w:rsidR="007E7D48" w:rsidRPr="007E7D48" w:rsidRDefault="007E7D48" w:rsidP="007E7D48">
            <w:pPr>
              <w:keepNext/>
              <w:numPr>
                <w:ilvl w:val="3"/>
                <w:numId w:val="2"/>
              </w:numPr>
              <w:suppressAutoHyphens/>
              <w:jc w:val="center"/>
              <w:outlineLvl w:val="3"/>
              <w:rPr>
                <w:rFonts w:ascii="Calibri" w:eastAsia="Calibri" w:hAnsi="Calibri"/>
                <w:b/>
                <w:bCs/>
                <w:spacing w:val="40"/>
                <w:sz w:val="34"/>
                <w:szCs w:val="28"/>
              </w:rPr>
            </w:pPr>
            <w:r w:rsidRPr="007E7D48">
              <w:rPr>
                <w:rFonts w:ascii="Arial" w:eastAsia="Calibri" w:hAnsi="Arial" w:cs="Arial"/>
                <w:b/>
                <w:bCs/>
                <w:caps/>
                <w:spacing w:val="20"/>
                <w:sz w:val="50"/>
                <w:szCs w:val="28"/>
              </w:rPr>
              <w:t>БОШИНСКАЯ СЕЛЬСКАЯ АДМИНИСТРАЦИЯ</w:t>
            </w:r>
          </w:p>
          <w:p w:rsidR="007E7D48" w:rsidRPr="007E7D48" w:rsidRDefault="007E7D48" w:rsidP="007E7D48">
            <w:pPr>
              <w:rPr>
                <w:rFonts w:eastAsia="Calibri"/>
              </w:rPr>
            </w:pPr>
          </w:p>
          <w:p w:rsidR="007E7D48" w:rsidRPr="007E7D48" w:rsidRDefault="007E7D48" w:rsidP="007E7D48">
            <w:pPr>
              <w:rPr>
                <w:rFonts w:eastAsia="Calibri"/>
              </w:rPr>
            </w:pPr>
            <w:r w:rsidRPr="007E7D48">
              <w:rPr>
                <w:rFonts w:eastAsia="Calibri"/>
                <w:b/>
                <w:sz w:val="40"/>
                <w:szCs w:val="40"/>
              </w:rPr>
              <w:t xml:space="preserve">                         РАСПОРЯЖЕНИЕ</w:t>
            </w:r>
          </w:p>
          <w:p w:rsidR="007E7D48" w:rsidRPr="007E7D48" w:rsidRDefault="007E7D48" w:rsidP="007E7D48">
            <w:pPr>
              <w:ind w:left="284"/>
              <w:rPr>
                <w:rFonts w:eastAsia="Calibri"/>
              </w:rPr>
            </w:pPr>
            <w:r w:rsidRPr="007E7D48">
              <w:rPr>
                <w:rFonts w:eastAsia="Calibri"/>
                <w:spacing w:val="8"/>
                <w:sz w:val="24"/>
              </w:rPr>
              <w:t xml:space="preserve">Брянская область, </w:t>
            </w:r>
            <w:proofErr w:type="spellStart"/>
            <w:r w:rsidRPr="007E7D48">
              <w:rPr>
                <w:rFonts w:eastAsia="Calibri"/>
                <w:spacing w:val="8"/>
                <w:sz w:val="24"/>
              </w:rPr>
              <w:t>Карачевский</w:t>
            </w:r>
            <w:proofErr w:type="spellEnd"/>
            <w:r w:rsidRPr="007E7D48">
              <w:rPr>
                <w:rFonts w:eastAsia="Calibri"/>
                <w:spacing w:val="8"/>
                <w:sz w:val="24"/>
              </w:rPr>
              <w:t xml:space="preserve"> </w:t>
            </w:r>
            <w:proofErr w:type="spellStart"/>
            <w:r w:rsidRPr="007E7D48">
              <w:rPr>
                <w:rFonts w:eastAsia="Calibri"/>
                <w:spacing w:val="8"/>
                <w:sz w:val="24"/>
              </w:rPr>
              <w:t>район,с</w:t>
            </w:r>
            <w:proofErr w:type="gramStart"/>
            <w:r w:rsidRPr="007E7D48">
              <w:rPr>
                <w:rFonts w:eastAsia="Calibri"/>
                <w:spacing w:val="8"/>
                <w:sz w:val="24"/>
              </w:rPr>
              <w:t>.Ю</w:t>
            </w:r>
            <w:proofErr w:type="gramEnd"/>
            <w:r w:rsidRPr="007E7D48">
              <w:rPr>
                <w:rFonts w:eastAsia="Calibri"/>
                <w:spacing w:val="8"/>
                <w:sz w:val="24"/>
              </w:rPr>
              <w:t>расово</w:t>
            </w:r>
            <w:proofErr w:type="spellEnd"/>
            <w:r w:rsidRPr="007E7D48">
              <w:rPr>
                <w:rFonts w:eastAsia="Calibri"/>
                <w:spacing w:val="8"/>
                <w:sz w:val="24"/>
              </w:rPr>
              <w:t xml:space="preserve"> ,</w:t>
            </w:r>
            <w:proofErr w:type="spellStart"/>
            <w:r w:rsidRPr="007E7D48">
              <w:rPr>
                <w:rFonts w:eastAsia="Calibri"/>
                <w:spacing w:val="8"/>
                <w:sz w:val="24"/>
              </w:rPr>
              <w:t>ул.Центральная</w:t>
            </w:r>
            <w:proofErr w:type="spellEnd"/>
            <w:r w:rsidRPr="007E7D48">
              <w:rPr>
                <w:rFonts w:eastAsia="Calibri"/>
                <w:spacing w:val="8"/>
                <w:sz w:val="24"/>
              </w:rPr>
              <w:t xml:space="preserve"> 95           </w:t>
            </w:r>
            <w:r w:rsidRPr="007E7D48">
              <w:rPr>
                <w:rFonts w:eastAsia="Calibri"/>
                <w:spacing w:val="8"/>
                <w:sz w:val="24"/>
              </w:rPr>
              <w:tab/>
            </w:r>
            <w:r w:rsidRPr="007E7D48">
              <w:rPr>
                <w:rFonts w:eastAsia="Calibri"/>
                <w:spacing w:val="8"/>
                <w:sz w:val="24"/>
              </w:rPr>
              <w:tab/>
              <w:t xml:space="preserve">  тел.: 2-04-84, факс 2-04-84</w:t>
            </w:r>
          </w:p>
          <w:p w:rsidR="00E70100" w:rsidRPr="00393FCC" w:rsidRDefault="007E7D48" w:rsidP="007E7D48">
            <w:pPr>
              <w:spacing w:before="100" w:after="100"/>
              <w:rPr>
                <w:color w:val="244061"/>
                <w:szCs w:val="28"/>
              </w:rPr>
            </w:pPr>
            <w:r>
              <w:rPr>
                <w:color w:val="244061"/>
                <w:szCs w:val="28"/>
              </w:rPr>
              <w:t>___________________________________________________________________</w:t>
            </w:r>
          </w:p>
        </w:tc>
      </w:tr>
      <w:tr w:rsidR="00E70100" w:rsidRPr="00402BC1" w:rsidTr="00C0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100" w:rsidRPr="00402BC1" w:rsidRDefault="007E7D48" w:rsidP="00C06440">
            <w:pPr>
              <w:rPr>
                <w:szCs w:val="28"/>
              </w:rPr>
            </w:pPr>
            <w:r>
              <w:rPr>
                <w:szCs w:val="28"/>
              </w:rPr>
              <w:t>От 31.12.15                     №38</w:t>
            </w:r>
          </w:p>
          <w:p w:rsidR="007E7D48" w:rsidRDefault="007E7D48" w:rsidP="00C06440">
            <w:pPr>
              <w:rPr>
                <w:szCs w:val="28"/>
              </w:rPr>
            </w:pPr>
          </w:p>
          <w:p w:rsidR="007E7D48" w:rsidRDefault="007E7D48" w:rsidP="00C06440">
            <w:pPr>
              <w:rPr>
                <w:szCs w:val="28"/>
              </w:rPr>
            </w:pPr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Порядок составления </w:t>
            </w:r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и ведения сводной бюджетной росписи </w:t>
            </w:r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 бюджета поселения, бюджетных росписей </w:t>
            </w:r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>главных распорядителей средств бюджета поселения</w:t>
            </w:r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 xml:space="preserve">(главных администраторов источников </w:t>
            </w:r>
            <w:proofErr w:type="gramEnd"/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финансирования дефицита  бюджета поселения), </w:t>
            </w:r>
          </w:p>
          <w:p w:rsidR="0033043B" w:rsidRDefault="0033043B" w:rsidP="0033043B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утвержденный</w:t>
            </w:r>
            <w:proofErr w:type="gramEnd"/>
            <w:r>
              <w:rPr>
                <w:szCs w:val="28"/>
              </w:rPr>
              <w:t xml:space="preserve"> распоряжением </w:t>
            </w:r>
            <w:proofErr w:type="spellStart"/>
            <w:r>
              <w:rPr>
                <w:szCs w:val="28"/>
              </w:rPr>
              <w:t>Бошинской</w:t>
            </w:r>
            <w:proofErr w:type="spellEnd"/>
          </w:p>
          <w:p w:rsidR="0033043B" w:rsidRDefault="0033043B" w:rsidP="0033043B">
            <w:pPr>
              <w:rPr>
                <w:szCs w:val="28"/>
              </w:rPr>
            </w:pPr>
            <w:r>
              <w:rPr>
                <w:szCs w:val="28"/>
              </w:rPr>
              <w:t xml:space="preserve"> сельской администрацией</w:t>
            </w:r>
          </w:p>
          <w:p w:rsidR="00E70100" w:rsidRPr="00402BC1" w:rsidRDefault="0033043B" w:rsidP="0033043B">
            <w:pPr>
              <w:rPr>
                <w:color w:val="244061"/>
                <w:szCs w:val="28"/>
              </w:rPr>
            </w:pPr>
            <w:r>
              <w:rPr>
                <w:szCs w:val="28"/>
              </w:rPr>
              <w:t xml:space="preserve"> от 16 апреля 2014 года №15-1  (с изменениями)</w:t>
            </w:r>
          </w:p>
        </w:tc>
      </w:tr>
      <w:tr w:rsidR="00E70100" w:rsidRPr="00402BC1" w:rsidTr="00C0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100" w:rsidRPr="00402BC1" w:rsidRDefault="00E70100" w:rsidP="00C06440">
            <w:pPr>
              <w:ind w:right="4777"/>
              <w:rPr>
                <w:szCs w:val="28"/>
              </w:rPr>
            </w:pPr>
          </w:p>
          <w:p w:rsidR="00E70100" w:rsidRPr="00402BC1" w:rsidRDefault="00E70100" w:rsidP="00C06440">
            <w:pPr>
              <w:ind w:right="4777"/>
              <w:rPr>
                <w:szCs w:val="28"/>
              </w:rPr>
            </w:pPr>
          </w:p>
        </w:tc>
      </w:tr>
    </w:tbl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>В соответствии с Бюджетным кодексом Российской Федерации, в целях организации исполнения бюджета</w:t>
      </w:r>
      <w:r w:rsidR="001747D9">
        <w:rPr>
          <w:szCs w:val="28"/>
        </w:rPr>
        <w:t xml:space="preserve"> </w:t>
      </w:r>
      <w:r w:rsidR="0033043B">
        <w:rPr>
          <w:szCs w:val="28"/>
        </w:rPr>
        <w:t>поселения</w:t>
      </w:r>
      <w:r w:rsidRPr="00402BC1">
        <w:rPr>
          <w:szCs w:val="28"/>
        </w:rPr>
        <w:t xml:space="preserve"> </w:t>
      </w:r>
    </w:p>
    <w:p w:rsidR="00E70100" w:rsidRPr="00402BC1" w:rsidRDefault="00E70100" w:rsidP="00E70100">
      <w:pPr>
        <w:ind w:firstLine="709"/>
        <w:jc w:val="both"/>
        <w:rPr>
          <w:szCs w:val="28"/>
        </w:rPr>
      </w:pPr>
      <w:r w:rsidRPr="00402BC1">
        <w:rPr>
          <w:szCs w:val="28"/>
        </w:rPr>
        <w:t>ПРИКАЗЫВАЮ:</w:t>
      </w:r>
    </w:p>
    <w:p w:rsidR="00E70100" w:rsidRPr="00402BC1" w:rsidRDefault="00E70100" w:rsidP="00E70100">
      <w:pPr>
        <w:ind w:firstLine="709"/>
        <w:jc w:val="both"/>
        <w:rPr>
          <w:szCs w:val="28"/>
        </w:rPr>
      </w:pPr>
    </w:p>
    <w:p w:rsidR="00E70100" w:rsidRPr="00402BC1" w:rsidRDefault="00E70100" w:rsidP="00E70100">
      <w:pPr>
        <w:numPr>
          <w:ilvl w:val="0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proofErr w:type="gramStart"/>
      <w:r w:rsidRPr="00402BC1">
        <w:rPr>
          <w:szCs w:val="28"/>
        </w:rPr>
        <w:t xml:space="preserve">Внести в </w:t>
      </w:r>
      <w:r w:rsidR="0033043B">
        <w:rPr>
          <w:szCs w:val="28"/>
        </w:rPr>
        <w:t>распоряжение</w:t>
      </w:r>
      <w:r w:rsidRPr="00402BC1">
        <w:rPr>
          <w:szCs w:val="28"/>
        </w:rPr>
        <w:t xml:space="preserve"> от 16 </w:t>
      </w:r>
      <w:r w:rsidR="000A2E7E" w:rsidRPr="00402BC1">
        <w:rPr>
          <w:szCs w:val="28"/>
        </w:rPr>
        <w:t>апреля</w:t>
      </w:r>
      <w:r w:rsidRPr="00402BC1">
        <w:rPr>
          <w:szCs w:val="28"/>
        </w:rPr>
        <w:t xml:space="preserve"> 201</w:t>
      </w:r>
      <w:r w:rsidR="000A2E7E" w:rsidRPr="00402BC1">
        <w:rPr>
          <w:szCs w:val="28"/>
        </w:rPr>
        <w:t>4</w:t>
      </w:r>
      <w:r w:rsidR="0033043B">
        <w:rPr>
          <w:szCs w:val="28"/>
        </w:rPr>
        <w:t xml:space="preserve"> года №15-1</w:t>
      </w:r>
      <w:r w:rsidRPr="00402BC1">
        <w:rPr>
          <w:szCs w:val="28"/>
        </w:rPr>
        <w:t xml:space="preserve"> «Об утверждении Порядка составления и ведения сводной бюджетной росписи  бюджета</w:t>
      </w:r>
      <w:r w:rsidR="000A2E7E" w:rsidRPr="00402BC1">
        <w:rPr>
          <w:szCs w:val="28"/>
        </w:rPr>
        <w:t xml:space="preserve"> </w:t>
      </w:r>
      <w:r w:rsidR="0033043B">
        <w:rPr>
          <w:szCs w:val="28"/>
        </w:rPr>
        <w:t>поселения</w:t>
      </w:r>
      <w:r w:rsidRPr="00402BC1">
        <w:rPr>
          <w:szCs w:val="28"/>
        </w:rPr>
        <w:t xml:space="preserve">, бюджетных росписей главных распорядителей средств  бюджета </w:t>
      </w:r>
      <w:r w:rsidR="0033043B">
        <w:rPr>
          <w:szCs w:val="28"/>
        </w:rPr>
        <w:t>поселения</w:t>
      </w:r>
      <w:r w:rsidR="000A2E7E" w:rsidRPr="00402BC1">
        <w:rPr>
          <w:szCs w:val="28"/>
        </w:rPr>
        <w:t xml:space="preserve"> </w:t>
      </w:r>
      <w:r w:rsidRPr="00402BC1">
        <w:rPr>
          <w:szCs w:val="28"/>
        </w:rPr>
        <w:t>(главных администраторов источников финансирования дефицита  бюджета</w:t>
      </w:r>
      <w:r w:rsidR="000A2E7E" w:rsidRPr="00402BC1">
        <w:rPr>
          <w:szCs w:val="28"/>
        </w:rPr>
        <w:t xml:space="preserve"> </w:t>
      </w:r>
      <w:r w:rsidR="0033043B">
        <w:rPr>
          <w:szCs w:val="28"/>
        </w:rPr>
        <w:t>поселения</w:t>
      </w:r>
      <w:r w:rsidRPr="00402BC1">
        <w:rPr>
          <w:szCs w:val="28"/>
        </w:rPr>
        <w:t xml:space="preserve">)» (с учетом изменений, внесенных </w:t>
      </w:r>
      <w:r w:rsidR="0033043B">
        <w:rPr>
          <w:szCs w:val="28"/>
        </w:rPr>
        <w:t>распоряжениями</w:t>
      </w:r>
      <w:r w:rsidRPr="00402BC1">
        <w:rPr>
          <w:szCs w:val="28"/>
        </w:rPr>
        <w:t xml:space="preserve">  </w:t>
      </w:r>
      <w:proofErr w:type="spellStart"/>
      <w:r w:rsidR="0033043B">
        <w:rPr>
          <w:szCs w:val="28"/>
        </w:rPr>
        <w:t>Бошинской</w:t>
      </w:r>
      <w:proofErr w:type="spellEnd"/>
      <w:r w:rsidR="0033043B">
        <w:rPr>
          <w:szCs w:val="28"/>
        </w:rPr>
        <w:t xml:space="preserve"> сельской администрации</w:t>
      </w:r>
      <w:r w:rsidR="000A2E7E" w:rsidRPr="00402BC1">
        <w:rPr>
          <w:szCs w:val="28"/>
        </w:rPr>
        <w:t xml:space="preserve"> </w:t>
      </w:r>
      <w:r w:rsidRPr="00402BC1">
        <w:rPr>
          <w:szCs w:val="28"/>
        </w:rPr>
        <w:t xml:space="preserve"> от 2</w:t>
      </w:r>
      <w:r w:rsidR="000A2E7E" w:rsidRPr="00402BC1">
        <w:rPr>
          <w:szCs w:val="28"/>
        </w:rPr>
        <w:t>4 декабря</w:t>
      </w:r>
      <w:r w:rsidRPr="00402BC1">
        <w:rPr>
          <w:szCs w:val="28"/>
        </w:rPr>
        <w:t xml:space="preserve"> 2014 года № </w:t>
      </w:r>
      <w:r w:rsidR="00276AB7">
        <w:rPr>
          <w:szCs w:val="28"/>
        </w:rPr>
        <w:t>35</w:t>
      </w:r>
      <w:r w:rsidRPr="00402BC1">
        <w:rPr>
          <w:szCs w:val="28"/>
        </w:rPr>
        <w:t xml:space="preserve">, от </w:t>
      </w:r>
      <w:r w:rsidR="008C0A97" w:rsidRPr="00402BC1">
        <w:rPr>
          <w:szCs w:val="28"/>
        </w:rPr>
        <w:t>24 марта</w:t>
      </w:r>
      <w:r w:rsidRPr="00402BC1">
        <w:rPr>
          <w:szCs w:val="28"/>
        </w:rPr>
        <w:t xml:space="preserve"> 2015 года №</w:t>
      </w:r>
      <w:r w:rsidR="00276AB7">
        <w:rPr>
          <w:szCs w:val="28"/>
        </w:rPr>
        <w:t>13-1</w:t>
      </w:r>
      <w:r w:rsidRPr="00402BC1">
        <w:rPr>
          <w:szCs w:val="28"/>
        </w:rPr>
        <w:t xml:space="preserve">) (далее – </w:t>
      </w:r>
      <w:r w:rsidR="00276AB7">
        <w:rPr>
          <w:szCs w:val="28"/>
        </w:rPr>
        <w:t>распоряжение</w:t>
      </w:r>
      <w:r w:rsidRPr="00402BC1">
        <w:rPr>
          <w:szCs w:val="28"/>
        </w:rPr>
        <w:t>), следующие изменения:</w:t>
      </w:r>
      <w:proofErr w:type="gramEnd"/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Пункт 2 Приказа изложить в следующей редакции: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«2. Установить, что сводная бюджетная роспись  бюджета</w:t>
      </w:r>
      <w:r w:rsidR="008C0A97" w:rsidRPr="00402BC1">
        <w:rPr>
          <w:szCs w:val="28"/>
        </w:rPr>
        <w:t xml:space="preserve"> </w:t>
      </w:r>
      <w:r w:rsidR="00276AB7">
        <w:rPr>
          <w:szCs w:val="28"/>
        </w:rPr>
        <w:t>поселения</w:t>
      </w:r>
      <w:r w:rsidRPr="00402BC1">
        <w:rPr>
          <w:szCs w:val="28"/>
        </w:rPr>
        <w:t xml:space="preserve"> утверждается на период, соответствующий </w:t>
      </w:r>
      <w:r w:rsidR="008C0A97" w:rsidRPr="00402BC1">
        <w:rPr>
          <w:szCs w:val="28"/>
        </w:rPr>
        <w:t>Решению</w:t>
      </w:r>
      <w:r w:rsidRPr="00402BC1">
        <w:rPr>
          <w:szCs w:val="28"/>
        </w:rPr>
        <w:t xml:space="preserve"> о бюджете</w:t>
      </w:r>
      <w:r w:rsidR="008C0A97" w:rsidRPr="00402BC1">
        <w:rPr>
          <w:szCs w:val="28"/>
        </w:rPr>
        <w:t xml:space="preserve"> </w:t>
      </w:r>
      <w:r w:rsidR="00276AB7">
        <w:rPr>
          <w:szCs w:val="28"/>
        </w:rPr>
        <w:t>поселения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lastRenderedPageBreak/>
        <w:t xml:space="preserve">В случае утверждения </w:t>
      </w:r>
      <w:r w:rsidR="008C0A97" w:rsidRPr="00402BC1">
        <w:rPr>
          <w:szCs w:val="28"/>
        </w:rPr>
        <w:t>Решения</w:t>
      </w:r>
      <w:r w:rsidRPr="00402BC1">
        <w:rPr>
          <w:szCs w:val="28"/>
        </w:rPr>
        <w:t xml:space="preserve"> о бюджете </w:t>
      </w:r>
      <w:r w:rsidR="00146C63">
        <w:rPr>
          <w:szCs w:val="28"/>
        </w:rPr>
        <w:t>поселения</w:t>
      </w:r>
      <w:r w:rsidR="008C0A97" w:rsidRPr="00402BC1">
        <w:rPr>
          <w:szCs w:val="28"/>
        </w:rPr>
        <w:t xml:space="preserve"> </w:t>
      </w:r>
      <w:r w:rsidRPr="00402BC1">
        <w:rPr>
          <w:szCs w:val="28"/>
        </w:rPr>
        <w:t>на очередной финансовый год и плановый период, сводная бюджетная роспись  бюджета</w:t>
      </w:r>
      <w:r w:rsidR="008C0A97"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r w:rsidRPr="00402BC1">
        <w:rPr>
          <w:szCs w:val="28"/>
        </w:rPr>
        <w:t xml:space="preserve"> утверждается сроком на три года путем изменения параметров планового периода утвержденной сводной бюджетной росписи.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Изменение параметров планового периода сводной бюджетной росписи осуществляется путем утверждения параметров планового периода в новой редакции</w:t>
      </w:r>
      <w:proofErr w:type="gramStart"/>
      <w:r w:rsidRPr="00402BC1">
        <w:rPr>
          <w:szCs w:val="28"/>
        </w:rPr>
        <w:t>.».</w:t>
      </w:r>
      <w:proofErr w:type="gramEnd"/>
    </w:p>
    <w:p w:rsidR="00E70100" w:rsidRPr="00402BC1" w:rsidRDefault="00E70100" w:rsidP="00E70100">
      <w:pPr>
        <w:numPr>
          <w:ilvl w:val="0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Внести в Порядок составления и ведения сводной бюджетной росписи  бюджета </w:t>
      </w:r>
      <w:r w:rsidR="00146C63">
        <w:rPr>
          <w:szCs w:val="28"/>
        </w:rPr>
        <w:t>поселения</w:t>
      </w:r>
      <w:r w:rsidR="001746DF" w:rsidRPr="00402BC1">
        <w:rPr>
          <w:szCs w:val="28"/>
        </w:rPr>
        <w:t xml:space="preserve"> </w:t>
      </w:r>
      <w:r w:rsidRPr="00402BC1">
        <w:rPr>
          <w:szCs w:val="28"/>
        </w:rPr>
        <w:t>и бюджетных росписей главных распорядителей средств  бюджета</w:t>
      </w:r>
      <w:r w:rsidR="001746DF" w:rsidRPr="00402BC1">
        <w:rPr>
          <w:szCs w:val="28"/>
        </w:rPr>
        <w:t xml:space="preserve"> района</w:t>
      </w:r>
      <w:r w:rsidRPr="00402BC1">
        <w:rPr>
          <w:szCs w:val="28"/>
        </w:rPr>
        <w:t xml:space="preserve"> (главных администраторов источников финансирования дефицита  бюджета</w:t>
      </w:r>
      <w:r w:rsidR="001746DF"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r w:rsidRPr="00402BC1">
        <w:rPr>
          <w:szCs w:val="28"/>
        </w:rPr>
        <w:t xml:space="preserve">) </w:t>
      </w:r>
      <w:r w:rsidRPr="00402BC1">
        <w:rPr>
          <w:spacing w:val="-4"/>
          <w:szCs w:val="28"/>
        </w:rPr>
        <w:t>(далее</w:t>
      </w:r>
      <w:r w:rsidRPr="00402BC1">
        <w:rPr>
          <w:szCs w:val="28"/>
        </w:rPr>
        <w:t xml:space="preserve"> – Порядок), следующие изменения: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В пункте 1.1 раздела 1 Порядка: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слова «групп, подгрупп и элементов видов расходов</w:t>
      </w:r>
      <w:proofErr w:type="gramStart"/>
      <w:r w:rsidRPr="00402BC1">
        <w:rPr>
          <w:szCs w:val="28"/>
        </w:rPr>
        <w:t>,»</w:t>
      </w:r>
      <w:proofErr w:type="gramEnd"/>
      <w:r w:rsidRPr="00402BC1">
        <w:rPr>
          <w:szCs w:val="28"/>
        </w:rPr>
        <w:t xml:space="preserve"> заменить словами «групп и подгрупп видов расходов»;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слова «кодов классификации операций сектора государственного управления»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В пункте 1.2 раздела 1 Порядка слова «кодов классификации операций сектора государственного управления, относящихся к источникам финансирования дефицитов бюджетов» исключить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В пункте 2.2 раздела 2 Порядка слова «кодов классификации операций сектора государственного управления»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Пункт 4.1 Порядка изложить в следующей редакции: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«4.1. Ведение сводной росписи и изменение лимитов бюджетных обязательств осуществляется </w:t>
      </w:r>
      <w:r w:rsidR="0032561F" w:rsidRPr="00402BC1">
        <w:rPr>
          <w:szCs w:val="28"/>
        </w:rPr>
        <w:t>финансовым отделом</w:t>
      </w:r>
      <w:r w:rsidRPr="00402BC1">
        <w:rPr>
          <w:szCs w:val="28"/>
        </w:rPr>
        <w:t xml:space="preserve">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Изменение сводной росписи и лимитов бюджетных обязательств осуществляется по следующим основаниям: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в связи с принятием </w:t>
      </w:r>
      <w:r w:rsidR="0032561F" w:rsidRPr="00402BC1">
        <w:rPr>
          <w:szCs w:val="28"/>
        </w:rPr>
        <w:t>Решения</w:t>
      </w:r>
      <w:r w:rsidRPr="00402BC1">
        <w:rPr>
          <w:szCs w:val="28"/>
        </w:rPr>
        <w:t xml:space="preserve"> о бюджете </w:t>
      </w:r>
      <w:r w:rsidR="00146C63">
        <w:rPr>
          <w:szCs w:val="28"/>
        </w:rPr>
        <w:t>поселения</w:t>
      </w:r>
      <w:r w:rsidR="00146C63" w:rsidRPr="00402BC1">
        <w:rPr>
          <w:szCs w:val="28"/>
        </w:rPr>
        <w:t xml:space="preserve"> </w:t>
      </w:r>
      <w:r w:rsidRPr="00402BC1">
        <w:rPr>
          <w:szCs w:val="28"/>
        </w:rPr>
        <w:t>на очередной финансовый год и на плановый период;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proofErr w:type="gramStart"/>
      <w:r w:rsidRPr="00402BC1">
        <w:rPr>
          <w:szCs w:val="28"/>
        </w:rPr>
        <w:t xml:space="preserve">в связи с принятием </w:t>
      </w:r>
      <w:r w:rsidR="0032561F" w:rsidRPr="00402BC1">
        <w:rPr>
          <w:szCs w:val="28"/>
        </w:rPr>
        <w:t>Решения</w:t>
      </w:r>
      <w:r w:rsidRPr="00402BC1">
        <w:rPr>
          <w:szCs w:val="28"/>
        </w:rPr>
        <w:t xml:space="preserve"> о внесении изменений в </w:t>
      </w:r>
      <w:r w:rsidR="0032561F" w:rsidRPr="00402BC1">
        <w:rPr>
          <w:szCs w:val="28"/>
        </w:rPr>
        <w:t>решение</w:t>
      </w:r>
      <w:r w:rsidRPr="00402BC1">
        <w:rPr>
          <w:szCs w:val="28"/>
        </w:rPr>
        <w:t xml:space="preserve"> о бюджете</w:t>
      </w:r>
      <w:proofErr w:type="gramEnd"/>
      <w:r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r w:rsidR="0032561F" w:rsidRPr="00402BC1">
        <w:rPr>
          <w:szCs w:val="28"/>
        </w:rPr>
        <w:t xml:space="preserve"> </w:t>
      </w:r>
      <w:r w:rsidRPr="00402BC1">
        <w:rPr>
          <w:szCs w:val="28"/>
        </w:rPr>
        <w:t>на соответствующий финансовый год и на плановый период;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 основаниям, установленным Бюджетным </w:t>
      </w:r>
      <w:hyperlink r:id="rId6" w:history="1">
        <w:r w:rsidRPr="00402BC1">
          <w:rPr>
            <w:szCs w:val="28"/>
          </w:rPr>
          <w:t>кодексом</w:t>
        </w:r>
      </w:hyperlink>
      <w:r w:rsidRPr="00402BC1">
        <w:rPr>
          <w:szCs w:val="28"/>
        </w:rPr>
        <w:t>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 дополнительным основаниям, установленным </w:t>
      </w:r>
      <w:r w:rsidR="0032561F" w:rsidRPr="00402BC1">
        <w:rPr>
          <w:szCs w:val="28"/>
        </w:rPr>
        <w:t>Решением</w:t>
      </w:r>
      <w:r w:rsidRPr="00402BC1">
        <w:rPr>
          <w:szCs w:val="28"/>
        </w:rPr>
        <w:t xml:space="preserve"> о бюджете</w:t>
      </w:r>
      <w:r w:rsidR="0032561F"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r w:rsidRPr="00402BC1">
        <w:rPr>
          <w:szCs w:val="28"/>
        </w:rPr>
        <w:t>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в связи с перераспределением лимитов бюджетных обязательств между элементами вида расходов в пределах лимитов бюджетных обязательств, предусмотренных главному распорядителю в текущем финансовом году по соответствующему разделу, подразделу, целевой статье (</w:t>
      </w:r>
      <w:r w:rsidR="0032561F" w:rsidRPr="00402BC1">
        <w:rPr>
          <w:szCs w:val="28"/>
        </w:rPr>
        <w:t>муниципальной</w:t>
      </w:r>
      <w:r w:rsidRPr="00402BC1">
        <w:rPr>
          <w:szCs w:val="28"/>
        </w:rPr>
        <w:t xml:space="preserve"> программе и непрограммному направлению деятельности), группе и подгруппе вида расходов.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Изменение сводной росписи и лимитов бюджетных обязательств осуществляется </w:t>
      </w:r>
      <w:r w:rsidR="00146C63">
        <w:rPr>
          <w:szCs w:val="28"/>
        </w:rPr>
        <w:t>администрацией</w:t>
      </w:r>
      <w:r w:rsidRPr="00402BC1">
        <w:rPr>
          <w:szCs w:val="28"/>
        </w:rPr>
        <w:t xml:space="preserve"> и утверждается </w:t>
      </w:r>
      <w:r w:rsidR="00146C63">
        <w:rPr>
          <w:szCs w:val="28"/>
        </w:rPr>
        <w:t>главой администрации</w:t>
      </w:r>
      <w:r w:rsidR="0032561F" w:rsidRPr="00402BC1">
        <w:rPr>
          <w:szCs w:val="28"/>
        </w:rPr>
        <w:t xml:space="preserve"> </w:t>
      </w:r>
      <w:r w:rsidRPr="00402BC1">
        <w:rPr>
          <w:szCs w:val="28"/>
        </w:rPr>
        <w:t xml:space="preserve">по форме </w:t>
      </w:r>
      <w:hyperlink r:id="rId7" w:history="1">
        <w:r w:rsidRPr="00402BC1">
          <w:rPr>
            <w:szCs w:val="28"/>
          </w:rPr>
          <w:t>решения</w:t>
        </w:r>
      </w:hyperlink>
      <w:r w:rsidRPr="00402BC1">
        <w:rPr>
          <w:szCs w:val="28"/>
        </w:rPr>
        <w:t xml:space="preserve"> в соответствии с приложением 8 к настоящему Порядку</w:t>
      </w:r>
      <w:proofErr w:type="gramStart"/>
      <w:r w:rsidRPr="00402BC1">
        <w:rPr>
          <w:szCs w:val="28"/>
        </w:rPr>
        <w:t>.».</w:t>
      </w:r>
      <w:proofErr w:type="gramEnd"/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lastRenderedPageBreak/>
        <w:t>В пункте 4.2 Порядка: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в абзаце первом: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после слов «распределением ассигнований резервного фонда </w:t>
      </w:r>
      <w:r w:rsidR="00C8613C" w:rsidRPr="00402BC1">
        <w:rPr>
          <w:szCs w:val="28"/>
        </w:rPr>
        <w:t xml:space="preserve">администрации </w:t>
      </w:r>
      <w:r w:rsidR="00146C63">
        <w:rPr>
          <w:szCs w:val="28"/>
        </w:rPr>
        <w:t>поселения</w:t>
      </w:r>
      <w:r w:rsidRPr="00402BC1">
        <w:rPr>
          <w:szCs w:val="28"/>
        </w:rPr>
        <w:t xml:space="preserve"> и иным образом зарезервированных средств» дополнить словами «исполнением судебных актов, а также решений налоговых и иных уполномоченных органов о взыскании налогов, сборов, пеней и штрафов, предусматривающих обращение взыскания на средства  бюджета</w:t>
      </w:r>
      <w:r w:rsidR="00C8613C"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r w:rsidR="00146C63" w:rsidRPr="00402BC1">
        <w:rPr>
          <w:szCs w:val="28"/>
        </w:rPr>
        <w:t xml:space="preserve"> </w:t>
      </w:r>
      <w:r w:rsidRPr="00402BC1">
        <w:rPr>
          <w:szCs w:val="28"/>
        </w:rPr>
        <w:t>»;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подпункты «а», «б» изложить в следующей редакции: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«а) главные распорядители (главные администраторы источников) письменно уведомляют </w:t>
      </w:r>
      <w:r w:rsidR="00146C63">
        <w:rPr>
          <w:szCs w:val="28"/>
        </w:rPr>
        <w:t>администрацию</w:t>
      </w:r>
      <w:r w:rsidRPr="00402BC1">
        <w:rPr>
          <w:szCs w:val="28"/>
        </w:rPr>
        <w:t xml:space="preserve"> о предлагаемых изменениях сводной росписи с указанием оснований для внесения изменений с письменным обязательством о недопущении образования кредиторской задолженности по уменьшаемым расходам.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При этом ответственность за своевременность и соответствие внесенных изменений требованиям бюджетного законодательства несет главный распорядитель (главный администратор источников);</w:t>
      </w:r>
    </w:p>
    <w:p w:rsidR="00E70100" w:rsidRPr="00402BC1" w:rsidRDefault="00E70100" w:rsidP="00E7010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BC1">
        <w:rPr>
          <w:rFonts w:ascii="Times New Roman" w:hAnsi="Times New Roman" w:cs="Times New Roman"/>
          <w:sz w:val="28"/>
          <w:szCs w:val="28"/>
        </w:rPr>
        <w:t xml:space="preserve">б) одновременно главный распорядитель на автоматизированном удаленном рабочем месте вводит в программный комплекс предлагаемые изменения по соответствующим лицевым счетам получателей средств  бюджета </w:t>
      </w:r>
      <w:r w:rsidR="00146C63" w:rsidRPr="00146C63">
        <w:rPr>
          <w:rFonts w:ascii="Times New Roman" w:hAnsi="Times New Roman" w:cs="Times New Roman"/>
          <w:sz w:val="28"/>
          <w:szCs w:val="28"/>
        </w:rPr>
        <w:t>поселения</w:t>
      </w:r>
      <w:r w:rsidR="00C8613C" w:rsidRPr="00402BC1">
        <w:rPr>
          <w:rFonts w:ascii="Times New Roman" w:hAnsi="Times New Roman" w:cs="Times New Roman"/>
          <w:sz w:val="28"/>
          <w:szCs w:val="28"/>
        </w:rPr>
        <w:t xml:space="preserve"> </w:t>
      </w:r>
      <w:r w:rsidRPr="00402BC1">
        <w:rPr>
          <w:rFonts w:ascii="Times New Roman" w:hAnsi="Times New Roman" w:cs="Times New Roman"/>
          <w:sz w:val="28"/>
          <w:szCs w:val="28"/>
        </w:rPr>
        <w:t>в разрезе кодов главных распорядителей, разделов, подразделов, целевых статей (</w:t>
      </w:r>
      <w:r w:rsidR="009F1455" w:rsidRPr="00402BC1">
        <w:rPr>
          <w:rFonts w:ascii="Times New Roman" w:hAnsi="Times New Roman" w:cs="Times New Roman"/>
          <w:sz w:val="28"/>
          <w:szCs w:val="28"/>
        </w:rPr>
        <w:t>муниципальных</w:t>
      </w:r>
      <w:r w:rsidRPr="00402BC1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146C63">
        <w:rPr>
          <w:rFonts w:ascii="Times New Roman" w:hAnsi="Times New Roman" w:cs="Times New Roman"/>
          <w:sz w:val="28"/>
          <w:szCs w:val="28"/>
        </w:rPr>
        <w:t>Бошинского</w:t>
      </w:r>
      <w:proofErr w:type="spellEnd"/>
      <w:r w:rsidR="00146C63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02BC1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расходов, кодов дополнительной классификации (главный администратор источников вводит изменения в разрезе кодов бюджетной классификации источников</w:t>
      </w:r>
      <w:proofErr w:type="gramEnd"/>
      <w:r w:rsidRPr="00402BC1">
        <w:rPr>
          <w:rFonts w:ascii="Times New Roman" w:hAnsi="Times New Roman" w:cs="Times New Roman"/>
          <w:sz w:val="28"/>
          <w:szCs w:val="28"/>
        </w:rPr>
        <w:t xml:space="preserve"> финансирования дефицитов бюджетов).</w:t>
      </w:r>
    </w:p>
    <w:p w:rsidR="00E70100" w:rsidRPr="00402BC1" w:rsidRDefault="00E70100" w:rsidP="00E7010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 xml:space="preserve">При вводе изменений в обязательном порядке осуществляется процедура автоматизированного контроля: </w:t>
      </w:r>
    </w:p>
    <w:p w:rsidR="00E70100" w:rsidRPr="00402BC1" w:rsidRDefault="00E70100" w:rsidP="00E7010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>возможности уменьшения бюджетных ассигнований и лимитов бюджетных обязательств, исходя из наличия неиспользованного остатка бюджетных ассигнований и лимитов бюджетных обязательств;</w:t>
      </w:r>
    </w:p>
    <w:p w:rsidR="00E70100" w:rsidRPr="00402BC1" w:rsidRDefault="00E70100" w:rsidP="00E7010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>возможности уменьшения годовых бюджетных ассигнований и лимитов бюджетных обязательств с учетом принятых бюджетных обязательств.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Предлагаемые изменения оформляются Справкой-уведомлением об изменении росписи расходов и лимитов бюджетных обязательств по форме согласно приложению 9 к настоящему Порядку, Справкой-уведомлением об изменении </w:t>
      </w:r>
      <w:proofErr w:type="gramStart"/>
      <w:r w:rsidRPr="00402BC1">
        <w:rPr>
          <w:szCs w:val="28"/>
        </w:rPr>
        <w:t xml:space="preserve">источников внутреннего финансирования дефицита  бюджета </w:t>
      </w:r>
      <w:r w:rsidR="009F1455" w:rsidRPr="00402BC1">
        <w:rPr>
          <w:szCs w:val="28"/>
        </w:rPr>
        <w:t>района</w:t>
      </w:r>
      <w:proofErr w:type="gramEnd"/>
      <w:r w:rsidR="009F1455" w:rsidRPr="00402BC1">
        <w:rPr>
          <w:szCs w:val="28"/>
        </w:rPr>
        <w:t xml:space="preserve"> </w:t>
      </w:r>
      <w:r w:rsidRPr="00402BC1">
        <w:rPr>
          <w:szCs w:val="28"/>
        </w:rPr>
        <w:t>по форме согласно приложению 10 к настоящему Порядку.».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абзаце пятом пункта 4.2.2 Порядка слова «и классификации операций сектора государственного управления»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В пункте 4.3 Порядка: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слова «одновременно со </w:t>
      </w:r>
      <w:hyperlink r:id="rId8" w:history="1">
        <w:r w:rsidRPr="00402BC1">
          <w:rPr>
            <w:szCs w:val="28"/>
          </w:rPr>
          <w:t>Справкой-уведомлением</w:t>
        </w:r>
      </w:hyperlink>
      <w:r w:rsidRPr="00402BC1">
        <w:rPr>
          <w:szCs w:val="28"/>
        </w:rPr>
        <w:t xml:space="preserve"> (приложение 9 к настоящему Порядку)» исключить;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Пункты 4.4, 4.5 Порядка изложить в следующей редакции: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lastRenderedPageBreak/>
        <w:t xml:space="preserve">«4.4. На основании представления главного распорядителя </w:t>
      </w:r>
      <w:r w:rsidR="00146C63">
        <w:rPr>
          <w:szCs w:val="28"/>
        </w:rPr>
        <w:t>администрация</w:t>
      </w:r>
      <w:r w:rsidRPr="00402BC1">
        <w:rPr>
          <w:szCs w:val="28"/>
        </w:rPr>
        <w:t>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а) проверяет представленные документы на соответствие бюджетному законодательству и настоящему Порядку;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б) в течение пяти рабочих дней готовит проект решения об изменении сводной росписи и лимитов бюджетных обязательств;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в)  утвержд</w:t>
      </w:r>
      <w:r w:rsidR="005D6792" w:rsidRPr="00402BC1">
        <w:rPr>
          <w:szCs w:val="28"/>
        </w:rPr>
        <w:t>ает решение</w:t>
      </w:r>
      <w:r w:rsidRPr="00402BC1">
        <w:rPr>
          <w:szCs w:val="28"/>
        </w:rPr>
        <w:t xml:space="preserve"> руководителем </w:t>
      </w:r>
      <w:r w:rsidR="00146C63">
        <w:rPr>
          <w:szCs w:val="28"/>
        </w:rPr>
        <w:t>администрации</w:t>
      </w:r>
      <w:r w:rsidRPr="00402BC1">
        <w:rPr>
          <w:szCs w:val="28"/>
        </w:rPr>
        <w:t xml:space="preserve"> на внесение изменений в сводную роспись и лимиты бюджетных обязательств.</w:t>
      </w:r>
    </w:p>
    <w:p w:rsidR="00E70100" w:rsidRPr="00402BC1" w:rsidRDefault="00E70100" w:rsidP="00E701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 xml:space="preserve">В случае запроса </w:t>
      </w:r>
      <w:r w:rsidR="00146C63">
        <w:rPr>
          <w:rFonts w:ascii="Times New Roman" w:hAnsi="Times New Roman" w:cs="Times New Roman"/>
          <w:sz w:val="28"/>
          <w:szCs w:val="28"/>
        </w:rPr>
        <w:t>администрации</w:t>
      </w:r>
      <w:r w:rsidRPr="00402BC1">
        <w:rPr>
          <w:rFonts w:ascii="Times New Roman" w:hAnsi="Times New Roman" w:cs="Times New Roman"/>
          <w:sz w:val="28"/>
          <w:szCs w:val="28"/>
        </w:rPr>
        <w:t xml:space="preserve"> у главного распорядителя дополнительных материалов, подтверждающих обоснованность и необходимость изменения сводной росписи и лимитов бюджетных обязательств, срок подготовки решения может быть увеличен.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4.5. Ответственный специалист </w:t>
      </w:r>
      <w:r w:rsidR="00146C63">
        <w:rPr>
          <w:szCs w:val="28"/>
        </w:rPr>
        <w:t>администрации</w:t>
      </w:r>
      <w:r w:rsidRPr="00402BC1">
        <w:rPr>
          <w:szCs w:val="28"/>
        </w:rPr>
        <w:t xml:space="preserve"> проверяет электронный документ, осуществляет активацию </w:t>
      </w:r>
      <w:hyperlink r:id="rId9" w:history="1">
        <w:r w:rsidRPr="00402BC1">
          <w:rPr>
            <w:szCs w:val="28"/>
          </w:rPr>
          <w:t>Справки-уведомления</w:t>
        </w:r>
      </w:hyperlink>
      <w:r w:rsidRPr="00402BC1">
        <w:rPr>
          <w:szCs w:val="28"/>
        </w:rPr>
        <w:t xml:space="preserve"> (проставляет дату проводки), полученной в электронном виде, и формирует лимиты бюджетных обязательств.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Изменение сводной росписи и лимитов бюджетных обязательств доводится до главного распорядителя в программном комплексе в электронном виде и оформляется Справкой об изменении сводной бюджетной росписи  бюджета </w:t>
      </w:r>
      <w:r w:rsidR="00146C63">
        <w:rPr>
          <w:szCs w:val="28"/>
        </w:rPr>
        <w:t>поселения</w:t>
      </w:r>
      <w:r w:rsidR="00A87056" w:rsidRPr="00402BC1">
        <w:rPr>
          <w:szCs w:val="28"/>
        </w:rPr>
        <w:t xml:space="preserve"> </w:t>
      </w:r>
      <w:r w:rsidRPr="00402BC1">
        <w:rPr>
          <w:szCs w:val="28"/>
        </w:rPr>
        <w:t>и лимитов бюджетных обязательств согласно приложению 12 к настоящему Порядку.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Подтверждением изменения сводной росписи и лимитов бюджетных обязательств является электронно-цифровая подпись </w:t>
      </w:r>
      <w:r w:rsidR="00146C63">
        <w:rPr>
          <w:szCs w:val="28"/>
        </w:rPr>
        <w:t>главы администрации</w:t>
      </w:r>
      <w:r w:rsidRPr="00402BC1">
        <w:rPr>
          <w:szCs w:val="28"/>
        </w:rPr>
        <w:t xml:space="preserve"> на электронном документе с датой проводки в соответствии с утвержденным решением».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В абзаце втором пункта 4.7 Порядка после слов «распределением ассигнований резервного фонда </w:t>
      </w:r>
      <w:r w:rsidR="00A87056" w:rsidRPr="00402BC1">
        <w:rPr>
          <w:szCs w:val="28"/>
        </w:rPr>
        <w:t xml:space="preserve">администрации </w:t>
      </w:r>
      <w:r w:rsidR="00146C63">
        <w:rPr>
          <w:szCs w:val="28"/>
        </w:rPr>
        <w:t>поселения</w:t>
      </w:r>
      <w:r w:rsidRPr="00402BC1">
        <w:rPr>
          <w:szCs w:val="28"/>
        </w:rPr>
        <w:t xml:space="preserve"> и иным образом зарезервированных средств» дополнить словами «исполнением судебных актов, а также решений налоговых и иных уполномоченных органов о взыскании налогов, сборов, пеней и штрафов, предусматривающих обращение взыскания на средства  бюджета</w:t>
      </w:r>
      <w:r w:rsidR="00A87056" w:rsidRPr="00402BC1">
        <w:rPr>
          <w:szCs w:val="28"/>
        </w:rPr>
        <w:t xml:space="preserve"> </w:t>
      </w:r>
      <w:r w:rsidR="00146C63">
        <w:rPr>
          <w:szCs w:val="28"/>
        </w:rPr>
        <w:t>поселения</w:t>
      </w:r>
      <w:proofErr w:type="gramStart"/>
      <w:r w:rsidRPr="00402BC1">
        <w:rPr>
          <w:szCs w:val="28"/>
        </w:rPr>
        <w:t>,»</w:t>
      </w:r>
      <w:proofErr w:type="gramEnd"/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В пункте 4.9 Порядка после слов «со дня утверждения» дополнить словами «на бумажном носителе».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4.10 Порядка: 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в абзаце втором слова «коду классификации операций сектора государственного управления» исключить;</w:t>
      </w:r>
    </w:p>
    <w:p w:rsidR="00E70100" w:rsidRPr="00402BC1" w:rsidRDefault="00E70100" w:rsidP="00E70100">
      <w:pPr>
        <w:ind w:firstLine="709"/>
        <w:jc w:val="both"/>
        <w:rPr>
          <w:szCs w:val="28"/>
        </w:rPr>
      </w:pPr>
      <w:r w:rsidRPr="00402BC1">
        <w:rPr>
          <w:szCs w:val="28"/>
        </w:rPr>
        <w:t>абзац третий после слов «в порядке, аналогичном изменению сводной бюджетной росписи» дополнить словами «, с присвоением кода вида изменений 300.»;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left="709"/>
        <w:jc w:val="both"/>
        <w:rPr>
          <w:szCs w:val="28"/>
        </w:rPr>
      </w:pPr>
      <w:r w:rsidRPr="00402BC1">
        <w:rPr>
          <w:szCs w:val="28"/>
        </w:rPr>
        <w:t>абзацы четвертый, пятый изложить в следующей редакции: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«При этом предложения главных распорядителей должны содержать обоснование необходимости перераспределения лимитов бюджетных обязательств.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Изменение лимитов бюджетных обязательств доводится до главного распорядителя в программном комплексе в электронном виде и оформляется </w:t>
      </w:r>
      <w:hyperlink r:id="rId10" w:history="1">
        <w:r w:rsidRPr="00402BC1">
          <w:rPr>
            <w:szCs w:val="28"/>
          </w:rPr>
          <w:t>Справ</w:t>
        </w:r>
      </w:hyperlink>
      <w:r w:rsidRPr="00402BC1">
        <w:rPr>
          <w:szCs w:val="28"/>
        </w:rPr>
        <w:t xml:space="preserve">кой согласно приложению 12 к настоящему Порядку, без заполнения </w:t>
      </w:r>
      <w:r w:rsidRPr="00402BC1">
        <w:rPr>
          <w:szCs w:val="28"/>
        </w:rPr>
        <w:lastRenderedPageBreak/>
        <w:t>раздела 1 Справки «Бюджетные ассигнования по расходам бюджета субъекта».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Дополнить Порядок пунктом 4.11 следующего содержания: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«4.11. Представление справок-уведомлений, указанных в настоящем Порядке, осуществляется </w:t>
      </w:r>
      <w:r w:rsidR="00146C63">
        <w:rPr>
          <w:szCs w:val="28"/>
        </w:rPr>
        <w:t>администрацией</w:t>
      </w:r>
      <w:r w:rsidRPr="00402BC1">
        <w:rPr>
          <w:szCs w:val="28"/>
        </w:rPr>
        <w:t xml:space="preserve">, главными распорядителями (главными администраторами источников) в виде электронных документов в программном комплексе с применением электронной цифровой подписи на основании договора об обмене электронными документами, заключенного между главными распорядителями (главными администраторами источников) и </w:t>
      </w:r>
      <w:r w:rsidR="00146C63">
        <w:rPr>
          <w:szCs w:val="28"/>
        </w:rPr>
        <w:t>администрацией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Для вывода на печать электронного документа используются соответствующие разделы и пункты меню программного комплекса.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>В случае отсутствия технической возможности информационного обмена в электронном виде, предоставление справок-уведомлений осуществляется с применением документооборота на бумажных носителях</w:t>
      </w:r>
      <w:proofErr w:type="gramStart"/>
      <w:r w:rsidRPr="00402BC1">
        <w:rPr>
          <w:szCs w:val="28"/>
        </w:rPr>
        <w:t>.».</w:t>
      </w:r>
      <w:proofErr w:type="gramEnd"/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5.1.1 Порядка </w:t>
      </w:r>
      <w:proofErr w:type="gramStart"/>
      <w:r w:rsidRPr="00402BC1">
        <w:rPr>
          <w:szCs w:val="28"/>
        </w:rPr>
        <w:t>слова кодов классификации операций сектора государственного</w:t>
      </w:r>
      <w:proofErr w:type="gramEnd"/>
      <w:r w:rsidRPr="00402BC1">
        <w:rPr>
          <w:szCs w:val="28"/>
        </w:rPr>
        <w:t xml:space="preserve"> управления», «мероприятий </w:t>
      </w:r>
      <w:r w:rsidR="00605011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программ» исключить. 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5.1.2 Порядка слова «кодов классификации операций сектора государственного управления, относящихся к источникам финансирования дефицитов бюджетов»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5.4 Порядка слова «кодов классификации операций сектора государственного управления», «мероприятий </w:t>
      </w:r>
      <w:r w:rsidR="00605011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5.5 Порядка слова «мероприятий </w:t>
      </w:r>
      <w:r w:rsidR="008A08A4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>Пункт 6.3 изложить в следующей редакции: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«6.3. Расчеты между бюджетами по межбюджетным трансфертам оформляются </w:t>
      </w:r>
      <w:hyperlink r:id="rId11" w:history="1">
        <w:r w:rsidRPr="00402BC1">
          <w:rPr>
            <w:szCs w:val="28"/>
          </w:rPr>
          <w:t>уведомлением</w:t>
        </w:r>
      </w:hyperlink>
      <w:r w:rsidRPr="00402BC1">
        <w:rPr>
          <w:szCs w:val="28"/>
        </w:rPr>
        <w:t xml:space="preserve"> по расчетам между бюджетами по межбюджетным трансфертам (код формы 0504817) согласно приложению 14 к настоящему Порядку в соответствии с </w:t>
      </w:r>
      <w:hyperlink r:id="rId12" w:history="1">
        <w:r w:rsidRPr="00402BC1">
          <w:rPr>
            <w:szCs w:val="28"/>
          </w:rPr>
          <w:t>Приказом</w:t>
        </w:r>
      </w:hyperlink>
      <w:r w:rsidRPr="00402BC1">
        <w:rPr>
          <w:szCs w:val="28"/>
        </w:rPr>
        <w:t xml:space="preserve"> Министерства финансов Российской Федерации от 30.03.2015 № 52н.</w:t>
      </w:r>
    </w:p>
    <w:p w:rsidR="00E70100" w:rsidRPr="00402BC1" w:rsidRDefault="00844375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3" w:history="1">
        <w:proofErr w:type="gramStart"/>
        <w:r w:rsidR="00E70100" w:rsidRPr="00402BC1">
          <w:rPr>
            <w:szCs w:val="28"/>
          </w:rPr>
          <w:t>Уведомление</w:t>
        </w:r>
      </w:hyperlink>
      <w:r w:rsidR="00E70100" w:rsidRPr="00402BC1">
        <w:rPr>
          <w:szCs w:val="28"/>
        </w:rPr>
        <w:t xml:space="preserve"> по расчетам между бюджетами по межбюджетным трансфертам (код формы 0504817) (далее - Уведомление (ф. 0504817)) применяется при оформлении операций по межбюджетным трансфертам, предоставляемым (получаемым) в порядке, предусмотренном бюджетным законодательством Российской Федерации в форме субсидий, субвенций и иных межбюджетных трансфертов, имеющих целевое назначение (далее - межбюджетные трансферты, имеющие целевое назначение), а также для подтверждения суммы неиспользованных остатков межбюджетных трансфертов, имеющих целевое назначение</w:t>
      </w:r>
      <w:proofErr w:type="gramEnd"/>
      <w:r w:rsidR="00E70100" w:rsidRPr="00402BC1">
        <w:rPr>
          <w:szCs w:val="28"/>
        </w:rPr>
        <w:t>, сформированных на начало финансового года и (или) восстановленных в текущем финансовом году, подтверждения потребности направления указанных средств на расходы, предусмотренные условиями предоставления межбюджетных трансфертов, имеющих целевое назначение.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lastRenderedPageBreak/>
        <w:t xml:space="preserve">Формирование Уведомлений </w:t>
      </w:r>
      <w:hyperlink r:id="rId14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 xml:space="preserve"> осуществляется главным распорядителем по каждому межбюджетному трансферту, имеющему целевое назначение, обособленно.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Уведомление </w:t>
      </w:r>
      <w:hyperlink r:id="rId15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 xml:space="preserve"> формируется в двух экземплярах на бумажном носителе, один из которых не позднее рабочего дня, следующего за днем его подписания уполномоченными лицами, направляется в адрес субъекта учета, участвующего в межбюджетных расчетах.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402BC1">
        <w:rPr>
          <w:szCs w:val="28"/>
        </w:rPr>
        <w:t xml:space="preserve">Дополнительно в указанный срок финансовому органу бюджета, участвующему в межбюджетных расчетах, направляются заверенные копии Уведомлений </w:t>
      </w:r>
      <w:hyperlink r:id="rId16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>, сформированных в целях подтверждения сумм неиспользованных остатков межбюджетных трансфертов, имеющих целевое назначение, на начало финансового года и (или) восстановленных в текущем финансовом году, подтверждения потребности направления указанных средств на расходы, предусмотренные условиями предоставления межбюджетных трансфертов.</w:t>
      </w:r>
      <w:proofErr w:type="gramEnd"/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Уведомления </w:t>
      </w:r>
      <w:hyperlink r:id="rId17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>, формируемые по результатам исполнения бюджета за отчетный финансовый год, составляются в течение первых 15 рабочих дней текущего финансового года.</w:t>
      </w:r>
    </w:p>
    <w:p w:rsidR="00290218" w:rsidRPr="00402BC1" w:rsidRDefault="00844375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8" w:history="1">
        <w:r w:rsidR="00E70100" w:rsidRPr="00402BC1">
          <w:rPr>
            <w:szCs w:val="28"/>
          </w:rPr>
          <w:t>Уведомления</w:t>
        </w:r>
      </w:hyperlink>
      <w:r w:rsidR="00E70100" w:rsidRPr="00402BC1">
        <w:rPr>
          <w:szCs w:val="28"/>
        </w:rPr>
        <w:t xml:space="preserve"> (ф. 0504817), сформированные в части утвержденных бюджетной росписью бюджетных ассигнований и изменений к ним, до отправления администраторам доходов местных бюджетов визируются главными распорядителями в </w:t>
      </w:r>
      <w:r w:rsidR="00290218" w:rsidRPr="00402BC1">
        <w:rPr>
          <w:szCs w:val="28"/>
        </w:rPr>
        <w:t xml:space="preserve">финансовом </w:t>
      </w:r>
      <w:r w:rsidR="00E70100" w:rsidRPr="00402BC1">
        <w:rPr>
          <w:szCs w:val="28"/>
        </w:rPr>
        <w:t>отдел</w:t>
      </w:r>
      <w:r w:rsidR="00290218" w:rsidRPr="00402BC1">
        <w:rPr>
          <w:szCs w:val="28"/>
        </w:rPr>
        <w:t>е.</w:t>
      </w:r>
      <w:r w:rsidR="00E70100" w:rsidRPr="00402BC1">
        <w:rPr>
          <w:szCs w:val="28"/>
        </w:rPr>
        <w:t xml:space="preserve"> 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 межбюджетным трансфертам, главным распорядителем которых является </w:t>
      </w:r>
      <w:r w:rsidR="00146C63">
        <w:rPr>
          <w:szCs w:val="28"/>
        </w:rPr>
        <w:t>администрация</w:t>
      </w:r>
      <w:r w:rsidRPr="00402BC1">
        <w:rPr>
          <w:szCs w:val="28"/>
        </w:rPr>
        <w:t xml:space="preserve">, </w:t>
      </w:r>
      <w:hyperlink r:id="rId19" w:history="1">
        <w:r w:rsidRPr="00402BC1">
          <w:rPr>
            <w:szCs w:val="28"/>
          </w:rPr>
          <w:t>Уведомление</w:t>
        </w:r>
      </w:hyperlink>
      <w:r w:rsidRPr="00402BC1">
        <w:rPr>
          <w:szCs w:val="28"/>
        </w:rPr>
        <w:t xml:space="preserve"> (ф. 0504817) оформляется </w:t>
      </w:r>
      <w:r w:rsidR="00146C63">
        <w:rPr>
          <w:szCs w:val="28"/>
        </w:rPr>
        <w:t>администрацией</w:t>
      </w:r>
      <w:proofErr w:type="gramStart"/>
      <w:r w:rsidRPr="00402BC1">
        <w:rPr>
          <w:szCs w:val="28"/>
        </w:rPr>
        <w:t>.».</w:t>
      </w:r>
      <w:proofErr w:type="gramEnd"/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7.1 Порядка: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>в абзаце втором: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>слова «видов расходов» заменить словами «групп, подгрупп и элементов видов расходов»;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слова «кодов классификации операций сектора государственного управления», «мероприятий </w:t>
      </w:r>
      <w:r w:rsidR="00290218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программ» исключить;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в абзаце четвертом слова «мероприятий </w:t>
      </w:r>
      <w:r w:rsidR="00714DB2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программ» исключить;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>дополнить абзацем седьмым абзацем следующего содержания: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«Коды дополнительной классификации применяются для кодировки мероприятий </w:t>
      </w:r>
      <w:r w:rsidR="00714DB2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 </w:t>
      </w:r>
      <w:proofErr w:type="spellStart"/>
      <w:r w:rsidR="00844375">
        <w:rPr>
          <w:szCs w:val="28"/>
        </w:rPr>
        <w:t>Бошинского</w:t>
      </w:r>
      <w:proofErr w:type="spellEnd"/>
      <w:r w:rsidR="00844375">
        <w:rPr>
          <w:szCs w:val="28"/>
        </w:rPr>
        <w:t xml:space="preserve"> поселения</w:t>
      </w:r>
      <w:r w:rsidRPr="00402BC1">
        <w:rPr>
          <w:szCs w:val="28"/>
        </w:rPr>
        <w:t xml:space="preserve">, расходов за счет целевых федеральных средств, а также расходов на прочую закупку товаров, работ и услуг для обеспечения </w:t>
      </w:r>
      <w:r w:rsidR="00714DB2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нужд</w:t>
      </w:r>
      <w:proofErr w:type="gramStart"/>
      <w:r w:rsidRPr="00402BC1">
        <w:rPr>
          <w:szCs w:val="28"/>
        </w:rPr>
        <w:t>.».</w:t>
      </w:r>
      <w:proofErr w:type="gramEnd"/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Пункты 7.3, 7.4 изложить в редакции: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«7.3. Изменение сводной росписи и лимитов бюджетных обязательств в соответствии с электронным документом, подписанным электронно-цифровой подписью ответственного исполнителя </w:t>
      </w:r>
      <w:r w:rsidR="00844375">
        <w:rPr>
          <w:szCs w:val="28"/>
        </w:rPr>
        <w:t>администрации</w:t>
      </w:r>
      <w:r w:rsidRPr="00402BC1">
        <w:rPr>
          <w:szCs w:val="28"/>
        </w:rPr>
        <w:t xml:space="preserve"> в программном комплексе, служит основанием для внесения главным распорядителем (главным администратором источников) соответствующих изменений в показатели бюджетной росписи и лимитов бюджетных обязательств.</w:t>
      </w:r>
    </w:p>
    <w:p w:rsidR="00E70100" w:rsidRPr="00402BC1" w:rsidRDefault="00E70100" w:rsidP="00E701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lastRenderedPageBreak/>
        <w:t>7.4. Главный распорядитель (главный администратором источников) обязан в течение трех рабочих дней со дня изменения сводной росписи и лимитов бюджетных обязательств внести изменения в показатели своей бюджетной росписи и лимиты бюджетных обязательств, отразив изменения соответствующих дополнительных кодов».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абзацах первом, втором пункта 7.6 Порядка слова «кодами классификации операций сектора государственного управления и (или)», «мероприятий </w:t>
      </w:r>
      <w:r w:rsidR="0026662D" w:rsidRPr="00402BC1">
        <w:rPr>
          <w:szCs w:val="28"/>
        </w:rPr>
        <w:t>муниципальных</w:t>
      </w:r>
      <w:r w:rsidRPr="00402BC1">
        <w:rPr>
          <w:szCs w:val="28"/>
        </w:rPr>
        <w:t xml:space="preserve"> программ </w:t>
      </w:r>
      <w:proofErr w:type="spellStart"/>
      <w:r w:rsidR="007132EB">
        <w:rPr>
          <w:szCs w:val="28"/>
        </w:rPr>
        <w:t>Бошинского</w:t>
      </w:r>
      <w:proofErr w:type="spellEnd"/>
      <w:r w:rsidR="007132EB">
        <w:rPr>
          <w:szCs w:val="28"/>
        </w:rPr>
        <w:t xml:space="preserve"> поселения</w:t>
      </w:r>
      <w:r w:rsidRPr="00402BC1">
        <w:rPr>
          <w:szCs w:val="28"/>
        </w:rPr>
        <w:t>» исключить.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В пункте 7.7 Порядка слова «приложению 21» заменить словами «приложению 9».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пункте 7.8 Порядка слова «приложение 21» заменить словами «приложение 9».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Приложение 1 к Порядку изложить в редакции согласно приложению 1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3 к Порядку изложить в редакции согласно приложению 2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4 к Порядку изложить в редакции согласно приложению 3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5 к Порядку изложить в редакции согласно приложению 4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7 к Порядку изложить в редакции согласно приложению 5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8 к Порядку изложить в редакции согласно приложению 6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9 к Порядку изложить в редакции согласно приложению 7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11 к Порядку изложить в редакции согласно приложению 8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12 к Порядку изложить в редакции согласно приложению 9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В приложении 13 к Порядку слова «Субсидии на осуществление капитальных вложений бюджетным и автономным учреждениям, муниципальным унитарным предприятиям» заменить словами «Субсидии бюджетным и автономным учреждениям, муниципальным унитарным предприятиям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собственность».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В приложении 14 к Порядку слово «ОКАТО» заменить словом «ОКТМО» по тексту.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15 к Порядку изложить в редакции согласно приложению 10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17 к Порядку изложить в редакции согласно приложению 11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lastRenderedPageBreak/>
        <w:t xml:space="preserve">  Приложение 18 к Порядку изложить в редакции согласно приложению 12 к настоящему </w:t>
      </w:r>
      <w:r w:rsidR="00F22FFF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E70100" w:rsidRPr="00402BC1" w:rsidRDefault="00E70100" w:rsidP="00E70100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19 к Порядку изложить в редакции согласно приложению 13 к настоящему </w:t>
      </w:r>
      <w:r w:rsidR="00F741A3">
        <w:rPr>
          <w:szCs w:val="28"/>
        </w:rPr>
        <w:t>Распоряжению</w:t>
      </w:r>
      <w:r w:rsidRPr="00402BC1">
        <w:rPr>
          <w:szCs w:val="28"/>
        </w:rPr>
        <w:t>.</w:t>
      </w:r>
    </w:p>
    <w:p w:rsidR="00D40239" w:rsidRDefault="00E70100" w:rsidP="00D40239">
      <w:pPr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8"/>
        </w:rPr>
      </w:pPr>
      <w:r w:rsidRPr="00402BC1">
        <w:rPr>
          <w:szCs w:val="28"/>
        </w:rPr>
        <w:t xml:space="preserve">  Приложение 21 к Порядку исключить.</w:t>
      </w:r>
      <w:r w:rsidR="00BB6E8D" w:rsidRPr="00402BC1">
        <w:rPr>
          <w:szCs w:val="28"/>
        </w:rPr>
        <w:t xml:space="preserve"> </w:t>
      </w:r>
    </w:p>
    <w:p w:rsidR="00D40239" w:rsidRDefault="00D40239" w:rsidP="00D40239">
      <w:pPr>
        <w:tabs>
          <w:tab w:val="left" w:pos="1276"/>
          <w:tab w:val="left" w:pos="1418"/>
        </w:tabs>
        <w:ind w:firstLine="851"/>
        <w:jc w:val="both"/>
      </w:pPr>
      <w:r>
        <w:t xml:space="preserve">3. Считать текст </w:t>
      </w:r>
      <w:r w:rsidR="00844375">
        <w:t>распоряжения</w:t>
      </w:r>
      <w:r>
        <w:t xml:space="preserve"> №</w:t>
      </w:r>
      <w:r w:rsidR="00844375">
        <w:t>15-1</w:t>
      </w:r>
      <w:r>
        <w:t xml:space="preserve"> от 1</w:t>
      </w:r>
      <w:r w:rsidR="00844375">
        <w:t>6</w:t>
      </w:r>
      <w:r>
        <w:t>.04.2014г</w:t>
      </w:r>
      <w:proofErr w:type="gramStart"/>
      <w:r>
        <w:t>.с</w:t>
      </w:r>
      <w:proofErr w:type="gramEnd"/>
      <w:r>
        <w:t xml:space="preserve"> учетом всех изменений по состоянию на 1 января 2016 года в редакции согласно  приложения №21 к настоящему </w:t>
      </w:r>
      <w:r w:rsidR="00844375">
        <w:t>распоряжению</w:t>
      </w:r>
      <w:r>
        <w:t>.</w:t>
      </w:r>
    </w:p>
    <w:p w:rsidR="00D40239" w:rsidRDefault="00D40239" w:rsidP="00D40239">
      <w:pPr>
        <w:tabs>
          <w:tab w:val="left" w:pos="1276"/>
          <w:tab w:val="left" w:pos="1418"/>
        </w:tabs>
        <w:ind w:left="851"/>
        <w:jc w:val="both"/>
      </w:pPr>
      <w:r>
        <w:t xml:space="preserve">4. Опубликовать </w:t>
      </w:r>
      <w:r w:rsidR="00F741A3">
        <w:rPr>
          <w:szCs w:val="28"/>
        </w:rPr>
        <w:t>Распоряжение</w:t>
      </w:r>
      <w:r w:rsidR="00F741A3">
        <w:t xml:space="preserve"> </w:t>
      </w:r>
      <w:r>
        <w:t>на официальном сайте в сети «Интернет».</w:t>
      </w:r>
    </w:p>
    <w:p w:rsidR="00D40239" w:rsidRDefault="00F741A3" w:rsidP="00D40239">
      <w:pPr>
        <w:tabs>
          <w:tab w:val="left" w:pos="1276"/>
          <w:tab w:val="left" w:pos="1418"/>
        </w:tabs>
        <w:ind w:firstLine="851"/>
        <w:jc w:val="both"/>
      </w:pPr>
      <w:r>
        <w:t>5</w:t>
      </w:r>
      <w:r w:rsidR="00D40239">
        <w:t>. Настоящ</w:t>
      </w:r>
      <w:r>
        <w:t>ее</w:t>
      </w:r>
      <w:r w:rsidR="00D40239">
        <w:t xml:space="preserve"> </w:t>
      </w:r>
      <w:r>
        <w:t>Распоряжение</w:t>
      </w:r>
      <w:r w:rsidR="00D40239">
        <w:t xml:space="preserve"> вступает в силу со дня подписания и распространяется на правоотношения, возникающие при составлении и ведении сводной бюджетной росписи бюджета </w:t>
      </w:r>
      <w:r>
        <w:t>поселения</w:t>
      </w:r>
      <w:r w:rsidR="00D40239">
        <w:t xml:space="preserve"> и бюджетных росписей главных распорядителей средств бюджета </w:t>
      </w:r>
      <w:r>
        <w:t>поселения</w:t>
      </w:r>
      <w:r w:rsidR="00D40239">
        <w:t xml:space="preserve"> (главных администраторов источников финансирования дефицита бюджета </w:t>
      </w:r>
      <w:r>
        <w:t>поселения</w:t>
      </w:r>
      <w:r w:rsidR="00D40239">
        <w:t>) на очередной финансовый год, начиная с 2016 года.</w:t>
      </w:r>
    </w:p>
    <w:p w:rsidR="00D40239" w:rsidRDefault="00D40239" w:rsidP="00F741A3">
      <w:pPr>
        <w:tabs>
          <w:tab w:val="left" w:pos="1276"/>
          <w:tab w:val="left" w:pos="1418"/>
        </w:tabs>
        <w:ind w:firstLine="851"/>
        <w:jc w:val="both"/>
      </w:pPr>
      <w:r>
        <w:t xml:space="preserve">8.Контроль за исполнением настоящего </w:t>
      </w:r>
      <w:r w:rsidR="00F741A3">
        <w:t>Распоряжения</w:t>
      </w:r>
      <w:r>
        <w:t xml:space="preserve"> возложить на заместителя </w:t>
      </w:r>
      <w:r w:rsidR="00F741A3">
        <w:t>главы администрации по финансовым и экономическим вопроса</w:t>
      </w:r>
      <w:proofErr w:type="gramStart"/>
      <w:r w:rsidR="00F741A3">
        <w:t>м(</w:t>
      </w:r>
      <w:proofErr w:type="gramEnd"/>
      <w:r w:rsidR="00F741A3">
        <w:t>главный бухгалтер) Федотову Н.Ф.</w:t>
      </w:r>
    </w:p>
    <w:p w:rsidR="00D40239" w:rsidRDefault="00D40239" w:rsidP="00D40239">
      <w:pPr>
        <w:tabs>
          <w:tab w:val="left" w:pos="1276"/>
          <w:tab w:val="left" w:pos="1418"/>
        </w:tabs>
        <w:ind w:left="851"/>
        <w:jc w:val="both"/>
      </w:pPr>
    </w:p>
    <w:p w:rsidR="00FB3E85" w:rsidRPr="00D40239" w:rsidRDefault="00F741A3" w:rsidP="00F741A3">
      <w:pPr>
        <w:tabs>
          <w:tab w:val="left" w:pos="1276"/>
          <w:tab w:val="left" w:pos="1418"/>
        </w:tabs>
        <w:ind w:hanging="142"/>
        <w:jc w:val="both"/>
        <w:rPr>
          <w:szCs w:val="28"/>
        </w:rPr>
      </w:pPr>
      <w:r>
        <w:t xml:space="preserve">Глава </w:t>
      </w:r>
      <w:proofErr w:type="spellStart"/>
      <w:r>
        <w:t>Бошинской</w:t>
      </w:r>
      <w:proofErr w:type="spellEnd"/>
      <w:r>
        <w:t xml:space="preserve"> сельск</w:t>
      </w:r>
      <w:bookmarkStart w:id="0" w:name="_GoBack"/>
      <w:bookmarkEnd w:id="0"/>
      <w:r>
        <w:t>ой администрации</w:t>
      </w:r>
      <w:r w:rsidR="00D40239">
        <w:t xml:space="preserve">                                </w:t>
      </w:r>
      <w:proofErr w:type="spellStart"/>
      <w:r>
        <w:t>Е.Б.Губина</w:t>
      </w:r>
      <w:proofErr w:type="spellEnd"/>
      <w:r w:rsidR="00BB6E8D">
        <w:t xml:space="preserve">     </w:t>
      </w:r>
    </w:p>
    <w:sectPr w:rsidR="00FB3E85" w:rsidRPr="00D40239" w:rsidSect="00BB6E8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9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00"/>
    <w:rsid w:val="000A2E7E"/>
    <w:rsid w:val="00131108"/>
    <w:rsid w:val="00146C63"/>
    <w:rsid w:val="001746DF"/>
    <w:rsid w:val="001747D9"/>
    <w:rsid w:val="0026662D"/>
    <w:rsid w:val="00276AB7"/>
    <w:rsid w:val="00290218"/>
    <w:rsid w:val="002A01C9"/>
    <w:rsid w:val="002A75DE"/>
    <w:rsid w:val="002D43F7"/>
    <w:rsid w:val="0032561F"/>
    <w:rsid w:val="0033043B"/>
    <w:rsid w:val="003638FD"/>
    <w:rsid w:val="003D54D3"/>
    <w:rsid w:val="003E37D2"/>
    <w:rsid w:val="00402BC1"/>
    <w:rsid w:val="00450E66"/>
    <w:rsid w:val="004D5AA3"/>
    <w:rsid w:val="005D6792"/>
    <w:rsid w:val="00605011"/>
    <w:rsid w:val="007132EB"/>
    <w:rsid w:val="00714DB2"/>
    <w:rsid w:val="007E7D48"/>
    <w:rsid w:val="00844375"/>
    <w:rsid w:val="008A08A4"/>
    <w:rsid w:val="008C0A97"/>
    <w:rsid w:val="00960706"/>
    <w:rsid w:val="009F1455"/>
    <w:rsid w:val="00A87056"/>
    <w:rsid w:val="00BB6E8D"/>
    <w:rsid w:val="00C0008F"/>
    <w:rsid w:val="00C8613C"/>
    <w:rsid w:val="00D40239"/>
    <w:rsid w:val="00E70100"/>
    <w:rsid w:val="00F22FFF"/>
    <w:rsid w:val="00F741A3"/>
    <w:rsid w:val="00FA672B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00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Normal">
    <w:name w:val="ConsNormal"/>
    <w:rsid w:val="00E7010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70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7010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701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00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Normal">
    <w:name w:val="ConsNormal"/>
    <w:rsid w:val="00E7010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70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7010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701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9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AFD99C44168C863F894F09178B5C5E519DBD1E9203996E3DAAAE64F308390479E68CB0A9E360C3AACB542EDJ" TargetMode="External"/><Relationship Id="rId13" Type="http://schemas.openxmlformats.org/officeDocument/2006/relationships/hyperlink" Target="consultantplus://offline/ref=B31FF0C30312C5F7454E2A2A85E61F8084AF833D96AD1193B81DDE129F23387FB013B8DF2BBD48285481FF1ACAN" TargetMode="External"/><Relationship Id="rId18" Type="http://schemas.openxmlformats.org/officeDocument/2006/relationships/hyperlink" Target="consultantplus://offline/ref=B31FF0C30312C5F7454E2A2A85E61F8084AF833D96AD1193B81DDE129F23387FB013B8DF2BBD48285481FF1ACAN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41251469325BF588F63372474FC0C1E463E7BD908FEA4C98D0A310388BE7A23C3E8CAF6A4915A3DA6DC40E6B6I" TargetMode="External"/><Relationship Id="rId12" Type="http://schemas.openxmlformats.org/officeDocument/2006/relationships/hyperlink" Target="consultantplus://offline/ref=B31FF0C30312C5F7454E3427938A438D84A4D53390A31AC5E642854FC82A3228F75CE19D6FB0492915C2N" TargetMode="External"/><Relationship Id="rId17" Type="http://schemas.openxmlformats.org/officeDocument/2006/relationships/hyperlink" Target="consultantplus://offline/ref=17C0DA4ABD826ED5F06BA805C9069B1A90E930BAB767E73F2FFF39C183B5787AAF701BD2E6F469EE5BBA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7C0DA4ABD826ED5F06BA805C9069B1A90E930BAB767E73F2FFF39C183B5787AAF701BD2E6F469EE5BBAN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1251469325BF588F63292962905013463D2DD70EF2AF9FD3556A5EDFB7707484A793B4E09E523BEABFI" TargetMode="External"/><Relationship Id="rId11" Type="http://schemas.openxmlformats.org/officeDocument/2006/relationships/hyperlink" Target="consultantplus://offline/ref=B31FF0C30312C5F7454E2A2A85E61F8084AF833D96AD1193B81DDE129F23387FB013B8DF2BBD48285481FF1AC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C0DA4ABD826ED5F06BA805C9069B1A90E930BAB767E73F2FFF39C183B5787AAF701BD2E6F469EE5BBAN" TargetMode="External"/><Relationship Id="rId10" Type="http://schemas.openxmlformats.org/officeDocument/2006/relationships/hyperlink" Target="consultantplus://offline/ref=E4DBBE2FB371FA9C0C82CE64F4A448D91B7D3CD2BB6390B1738C73DCF103030F8A8D73895955B19B6706F4UEZBJ" TargetMode="External"/><Relationship Id="rId19" Type="http://schemas.openxmlformats.org/officeDocument/2006/relationships/hyperlink" Target="consultantplus://offline/ref=B31FF0C30312C5F7454E2A2A85E61F8084AF833D96AD1193B81DDE129F23387FB013B8DF2BBD48285481FF1A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DBBE2FB371FA9C0C82CE64F4A448D91B7D3CD2BB6390B1738C73DCF103030F8A8D73895955B19B6701F2UEZBJ" TargetMode="External"/><Relationship Id="rId14" Type="http://schemas.openxmlformats.org/officeDocument/2006/relationships/hyperlink" Target="consultantplus://offline/ref=17C0DA4ABD826ED5F06BA805C9069B1A90E930BAB767E73F2FFF39C183B5787AAF701BD2E6F469EE5BB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2882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28</cp:revision>
  <dcterms:created xsi:type="dcterms:W3CDTF">2016-02-03T12:57:00Z</dcterms:created>
  <dcterms:modified xsi:type="dcterms:W3CDTF">2021-01-20T07:39:00Z</dcterms:modified>
</cp:coreProperties>
</file>